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FB65" w14:textId="7E8B8448" w:rsidR="00257C14" w:rsidRPr="000577C2" w:rsidRDefault="003F19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Black Hills State University: </w:t>
      </w:r>
      <w:r w:rsidR="000577C2" w:rsidRPr="000577C2">
        <w:rPr>
          <w:b/>
          <w:bCs/>
          <w:sz w:val="32"/>
          <w:szCs w:val="32"/>
        </w:rPr>
        <w:t>Planning for a Lesson</w:t>
      </w:r>
    </w:p>
    <w:p w14:paraId="45DA8A1D" w14:textId="1CB6920D" w:rsidR="00193B99" w:rsidRPr="00FF29CD" w:rsidRDefault="00722975">
      <w:r>
        <w:rPr>
          <w:b/>
          <w:bCs/>
        </w:rPr>
        <w:t>Foundational</w:t>
      </w:r>
      <w:r w:rsidR="00257C14" w:rsidRPr="000577C2">
        <w:rPr>
          <w:b/>
          <w:bCs/>
        </w:rPr>
        <w:t xml:space="preserve"> Elements</w:t>
      </w:r>
      <w:r w:rsidR="00FF29CD">
        <w:rPr>
          <w:b/>
          <w:bCs/>
        </w:rPr>
        <w:t xml:space="preserve"> </w:t>
      </w:r>
      <w:r w:rsidR="00FF29CD">
        <w:t>(essential features of all lesson plans)</w:t>
      </w:r>
    </w:p>
    <w:p w14:paraId="28E0F6ED" w14:textId="481B3FDC" w:rsidR="005B7860" w:rsidRDefault="005B7860" w:rsidP="00257C14">
      <w:pPr>
        <w:ind w:left="720"/>
        <w:rPr>
          <w:b/>
          <w:bCs/>
        </w:rPr>
      </w:pPr>
      <w:r>
        <w:rPr>
          <w:b/>
          <w:bCs/>
        </w:rPr>
        <w:t>Lesson Title</w:t>
      </w:r>
    </w:p>
    <w:p w14:paraId="19BF3F84" w14:textId="3DB50D71" w:rsidR="00257C14" w:rsidRPr="002A7B47" w:rsidRDefault="005B7860" w:rsidP="00257C14">
      <w:pPr>
        <w:ind w:left="720"/>
      </w:pPr>
      <w:r>
        <w:rPr>
          <w:b/>
          <w:bCs/>
        </w:rPr>
        <w:t>Subject/Content Focus and Grade Band</w:t>
      </w:r>
      <w:r w:rsidR="009E2337">
        <w:rPr>
          <w:b/>
          <w:bCs/>
        </w:rPr>
        <w:t xml:space="preserve"> </w:t>
      </w:r>
      <w:r w:rsidR="009E2337" w:rsidRPr="00406075">
        <w:t>(</w:t>
      </w:r>
      <w:r w:rsidR="00406075">
        <w:t>u</w:t>
      </w:r>
      <w:r w:rsidR="009E2337" w:rsidRPr="00406075">
        <w:t>nit title</w:t>
      </w:r>
      <w:r w:rsidR="00406075">
        <w:t xml:space="preserve">; </w:t>
      </w:r>
      <w:r w:rsidR="009E2337" w:rsidRPr="00406075">
        <w:t>unit focus)</w:t>
      </w:r>
    </w:p>
    <w:p w14:paraId="175A2523" w14:textId="32E9688F" w:rsidR="00257C14" w:rsidRPr="001F6881" w:rsidRDefault="00257C14" w:rsidP="00257C14">
      <w:pPr>
        <w:ind w:left="720"/>
      </w:pPr>
      <w:r w:rsidRPr="000577C2">
        <w:rPr>
          <w:b/>
          <w:bCs/>
        </w:rPr>
        <w:t>Standards</w:t>
      </w:r>
      <w:r w:rsidR="001F6881">
        <w:rPr>
          <w:b/>
          <w:bCs/>
        </w:rPr>
        <w:t xml:space="preserve"> </w:t>
      </w:r>
      <w:r w:rsidR="001F6881" w:rsidRPr="001F6881">
        <w:t>(</w:t>
      </w:r>
      <w:r w:rsidR="00406075">
        <w:t>s</w:t>
      </w:r>
      <w:r w:rsidR="005B7860">
        <w:t xml:space="preserve">tate, Common Core, and/or other; </w:t>
      </w:r>
      <w:r w:rsidR="001F6881" w:rsidRPr="001F6881">
        <w:t>p</w:t>
      </w:r>
      <w:r w:rsidRPr="001F6881">
        <w:t xml:space="preserve">erformance </w:t>
      </w:r>
      <w:r w:rsidR="001F6881" w:rsidRPr="001F6881">
        <w:t>i</w:t>
      </w:r>
      <w:r w:rsidRPr="001F6881">
        <w:t>ndicators/</w:t>
      </w:r>
      <w:r w:rsidR="001F6881" w:rsidRPr="001F6881">
        <w:t>s</w:t>
      </w:r>
      <w:r w:rsidRPr="001F6881">
        <w:t>kills</w:t>
      </w:r>
      <w:r w:rsidR="001F6881" w:rsidRPr="001F6881">
        <w:t>)</w:t>
      </w:r>
    </w:p>
    <w:p w14:paraId="20F05DF3" w14:textId="538897DB" w:rsidR="00257C14" w:rsidRPr="000577C2" w:rsidRDefault="00257C14" w:rsidP="00257C14">
      <w:pPr>
        <w:ind w:left="720"/>
        <w:rPr>
          <w:b/>
          <w:bCs/>
        </w:rPr>
      </w:pPr>
      <w:r w:rsidRPr="000577C2">
        <w:rPr>
          <w:b/>
          <w:bCs/>
        </w:rPr>
        <w:t>Learning Objective</w:t>
      </w:r>
      <w:r w:rsidR="001F6881">
        <w:rPr>
          <w:b/>
          <w:bCs/>
        </w:rPr>
        <w:t xml:space="preserve">s </w:t>
      </w:r>
      <w:r w:rsidR="001F6881" w:rsidRPr="001F6881">
        <w:t>(learning outcome</w:t>
      </w:r>
      <w:r w:rsidR="00406075">
        <w:t>;</w:t>
      </w:r>
      <w:r w:rsidR="001F6881" w:rsidRPr="001F6881">
        <w:t xml:space="preserve"> learning target</w:t>
      </w:r>
      <w:r w:rsidR="00406075">
        <w:t>;</w:t>
      </w:r>
      <w:r w:rsidR="001F6881" w:rsidRPr="001F6881">
        <w:t xml:space="preserve"> learning </w:t>
      </w:r>
      <w:r w:rsidR="00B6500E" w:rsidRPr="001F6881">
        <w:t>focus</w:t>
      </w:r>
      <w:r w:rsidR="00B6500E">
        <w:t>;</w:t>
      </w:r>
      <w:r w:rsidR="00406075">
        <w:t xml:space="preserve"> </w:t>
      </w:r>
      <w:r w:rsidR="009E2337">
        <w:t xml:space="preserve">IEP </w:t>
      </w:r>
      <w:r w:rsidR="00406075">
        <w:t>g</w:t>
      </w:r>
      <w:r w:rsidR="009E2337">
        <w:t>oals/</w:t>
      </w:r>
      <w:r w:rsidR="00406075">
        <w:t>s</w:t>
      </w:r>
      <w:r w:rsidR="009E2337">
        <w:t>kills addressed</w:t>
      </w:r>
      <w:r w:rsidR="001F6881" w:rsidRPr="001F6881">
        <w:t>)</w:t>
      </w:r>
    </w:p>
    <w:p w14:paraId="38F8330F" w14:textId="3B604238" w:rsidR="00257C14" w:rsidRDefault="00257C14" w:rsidP="00257C14">
      <w:pPr>
        <w:ind w:left="720"/>
      </w:pPr>
      <w:r w:rsidRPr="000577C2">
        <w:rPr>
          <w:b/>
          <w:bCs/>
        </w:rPr>
        <w:t>Assessment</w:t>
      </w:r>
      <w:r w:rsidR="00722975">
        <w:rPr>
          <w:b/>
          <w:bCs/>
        </w:rPr>
        <w:t>/Evaluation</w:t>
      </w:r>
      <w:r w:rsidR="00AB2A03">
        <w:t xml:space="preserve"> (type</w:t>
      </w:r>
      <w:r w:rsidR="000577C2">
        <w:t>s</w:t>
      </w:r>
      <w:r w:rsidR="00AB2A03">
        <w:t xml:space="preserve"> of assessments used throughout the lesson</w:t>
      </w:r>
      <w:r w:rsidR="001F6881">
        <w:t>: formative, summative, other</w:t>
      </w:r>
      <w:r w:rsidR="00BF4F5E">
        <w:t>; description of how student learning will be evaluated</w:t>
      </w:r>
      <w:r w:rsidR="00AB2A03">
        <w:t>)</w:t>
      </w:r>
    </w:p>
    <w:p w14:paraId="7074EB6C" w14:textId="1A131E5A" w:rsidR="00257C14" w:rsidRDefault="00257C14" w:rsidP="00192F33">
      <w:pPr>
        <w:ind w:left="720"/>
      </w:pPr>
      <w:r w:rsidRPr="000577C2">
        <w:rPr>
          <w:b/>
          <w:bCs/>
        </w:rPr>
        <w:t>Lesson Structure</w:t>
      </w:r>
      <w:r w:rsidR="00722975">
        <w:rPr>
          <w:b/>
          <w:bCs/>
        </w:rPr>
        <w:t xml:space="preserve">, Learning Activities, and Instructional Strategies </w:t>
      </w:r>
      <w:r w:rsidR="00AB2A03">
        <w:t>(</w:t>
      </w:r>
      <w:r w:rsidR="00406075">
        <w:t>s</w:t>
      </w:r>
      <w:r w:rsidR="000577C2">
        <w:t>tep-by-step plans</w:t>
      </w:r>
      <w:r w:rsidR="00FB19CC">
        <w:t xml:space="preserve"> and </w:t>
      </w:r>
      <w:r w:rsidR="005C5D97">
        <w:t>time allotted</w:t>
      </w:r>
      <w:r w:rsidR="00FB19CC">
        <w:t xml:space="preserve"> for each step</w:t>
      </w:r>
      <w:r w:rsidR="008E429B">
        <w:t>, including introduction</w:t>
      </w:r>
      <w:r w:rsidR="005C5D97">
        <w:t>, learning activities,</w:t>
      </w:r>
      <w:r w:rsidR="008E429B">
        <w:t xml:space="preserve"> and close</w:t>
      </w:r>
      <w:r w:rsidR="00B1785D">
        <w:t>/</w:t>
      </w:r>
      <w:r w:rsidR="005C3A20">
        <w:t>reflection/debrief</w:t>
      </w:r>
      <w:r w:rsidR="00406075">
        <w:t>; l</w:t>
      </w:r>
      <w:r w:rsidR="00FB19CC">
        <w:t>essons may</w:t>
      </w:r>
      <w:r w:rsidR="000577C2">
        <w:t xml:space="preserve"> follow different structures such as </w:t>
      </w:r>
      <w:r w:rsidR="00AB2A03">
        <w:t>Three-Phases of a Problem</w:t>
      </w:r>
      <w:r w:rsidR="003F198C">
        <w:t>-</w:t>
      </w:r>
      <w:r w:rsidR="00AB2A03">
        <w:t>Based Lesson, Five Es of 3D Scienc</w:t>
      </w:r>
      <w:r w:rsidR="00406075">
        <w:t>e</w:t>
      </w:r>
      <w:r w:rsidR="00AB2A03">
        <w:t xml:space="preserve">, Gradual Release of Responsibility, Direct </w:t>
      </w:r>
      <w:r w:rsidR="003F198C">
        <w:t>Instruction/</w:t>
      </w:r>
      <w:r w:rsidR="00AB2A03">
        <w:t>Teaching, or other structures</w:t>
      </w:r>
      <w:r w:rsidR="00B1785D">
        <w:t>/learning models</w:t>
      </w:r>
      <w:r w:rsidR="00AB2A03">
        <w:t>)</w:t>
      </w:r>
    </w:p>
    <w:p w14:paraId="3CD7A69B" w14:textId="4AEBE894" w:rsidR="00257C14" w:rsidRPr="00FF29CD" w:rsidRDefault="00722975">
      <w:r>
        <w:rPr>
          <w:b/>
          <w:bCs/>
        </w:rPr>
        <w:t>Building</w:t>
      </w:r>
      <w:r w:rsidR="00257C14" w:rsidRPr="000577C2">
        <w:rPr>
          <w:b/>
          <w:bCs/>
        </w:rPr>
        <w:t xml:space="preserve"> Elements</w:t>
      </w:r>
      <w:r w:rsidR="00FF29CD">
        <w:rPr>
          <w:b/>
          <w:bCs/>
        </w:rPr>
        <w:t xml:space="preserve"> </w:t>
      </w:r>
      <w:r w:rsidR="00FF29CD">
        <w:t xml:space="preserve">(additional </w:t>
      </w:r>
      <w:r w:rsidR="00FF29CD" w:rsidRPr="00FF29CD">
        <w:t xml:space="preserve">elements </w:t>
      </w:r>
      <w:r w:rsidR="00FF29CD">
        <w:t xml:space="preserve">that </w:t>
      </w:r>
      <w:r w:rsidR="00FF29CD" w:rsidRPr="00FF29CD">
        <w:t>are meant to be adapted and used/not used relative to specific</w:t>
      </w:r>
      <w:r w:rsidR="00FF29CD">
        <w:t xml:space="preserve"> grade bands,</w:t>
      </w:r>
      <w:r w:rsidR="00FF29CD" w:rsidRPr="00FF29CD">
        <w:t xml:space="preserve"> content areas of study</w:t>
      </w:r>
      <w:r w:rsidR="00FF29CD">
        <w:t>,</w:t>
      </w:r>
      <w:r w:rsidR="00FF29CD" w:rsidRPr="00FF29CD">
        <w:t xml:space="preserve"> and/or lesson plans and units</w:t>
      </w:r>
      <w:r w:rsidR="00FF29CD">
        <w:t>)</w:t>
      </w:r>
    </w:p>
    <w:p w14:paraId="014659E0" w14:textId="33721380" w:rsidR="00D159E8" w:rsidRPr="00973E12" w:rsidRDefault="00722975" w:rsidP="00257C14">
      <w:pPr>
        <w:ind w:left="720"/>
      </w:pPr>
      <w:r>
        <w:rPr>
          <w:b/>
          <w:bCs/>
        </w:rPr>
        <w:t>Learner Characteristics</w:t>
      </w:r>
      <w:r w:rsidR="00973E12">
        <w:rPr>
          <w:b/>
          <w:bCs/>
        </w:rPr>
        <w:t xml:space="preserve"> </w:t>
      </w:r>
      <w:r w:rsidR="00973E12">
        <w:t>(# of students</w:t>
      </w:r>
      <w:r w:rsidR="00406075">
        <w:t>;</w:t>
      </w:r>
      <w:r>
        <w:t xml:space="preserve"> gender</w:t>
      </w:r>
      <w:r w:rsidR="00406075">
        <w:t>;</w:t>
      </w:r>
      <w:r>
        <w:t xml:space="preserve"> IEP</w:t>
      </w:r>
      <w:r w:rsidR="00DB0EE5">
        <w:t xml:space="preserve"> information</w:t>
      </w:r>
      <w:r w:rsidR="00973E12">
        <w:t>)</w:t>
      </w:r>
    </w:p>
    <w:p w14:paraId="6A9688B1" w14:textId="2812F43A" w:rsidR="005B7860" w:rsidRDefault="005B7860" w:rsidP="005B7860">
      <w:pPr>
        <w:ind w:left="720"/>
      </w:pPr>
      <w:r>
        <w:rPr>
          <w:b/>
          <w:bCs/>
        </w:rPr>
        <w:t>Instructional Set-Up</w:t>
      </w:r>
      <w:r>
        <w:t xml:space="preserve"> (classroom layout</w:t>
      </w:r>
      <w:r w:rsidR="00406075">
        <w:t>;</w:t>
      </w:r>
      <w:r w:rsidR="00B1785D">
        <w:t xml:space="preserve"> learner habitat</w:t>
      </w:r>
      <w:r>
        <w:t>)</w:t>
      </w:r>
    </w:p>
    <w:p w14:paraId="63DDABF3" w14:textId="733C31D7" w:rsidR="009E2337" w:rsidRPr="001F6881" w:rsidRDefault="009E2337" w:rsidP="009E2337">
      <w:pPr>
        <w:ind w:left="720"/>
      </w:pPr>
      <w:r w:rsidRPr="000577C2">
        <w:rPr>
          <w:b/>
          <w:bCs/>
        </w:rPr>
        <w:t>Resources</w:t>
      </w:r>
      <w:r>
        <w:rPr>
          <w:b/>
          <w:bCs/>
        </w:rPr>
        <w:t xml:space="preserve">, </w:t>
      </w:r>
      <w:r w:rsidRPr="000577C2">
        <w:rPr>
          <w:b/>
          <w:bCs/>
        </w:rPr>
        <w:t>Materials</w:t>
      </w:r>
      <w:r>
        <w:rPr>
          <w:b/>
          <w:bCs/>
        </w:rPr>
        <w:t xml:space="preserve">, and Equipment </w:t>
      </w:r>
      <w:r>
        <w:t>(list or include essentials to complete the lesson)</w:t>
      </w:r>
    </w:p>
    <w:p w14:paraId="265AE5B4" w14:textId="6B35C557" w:rsidR="005B7860" w:rsidRPr="005E4CAE" w:rsidRDefault="005B7860" w:rsidP="005B7860">
      <w:pPr>
        <w:ind w:left="720"/>
      </w:pPr>
      <w:r w:rsidRPr="000577C2">
        <w:rPr>
          <w:b/>
          <w:bCs/>
        </w:rPr>
        <w:t>Essential Question</w:t>
      </w:r>
      <w:r w:rsidR="005E4CAE">
        <w:rPr>
          <w:b/>
          <w:bCs/>
        </w:rPr>
        <w:t xml:space="preserve">s </w:t>
      </w:r>
      <w:r w:rsidR="00E51877">
        <w:t xml:space="preserve">(vital questions </w:t>
      </w:r>
      <w:r w:rsidR="00E51877" w:rsidRPr="00E51877">
        <w:t xml:space="preserve">that propel students through </w:t>
      </w:r>
      <w:r w:rsidR="00E51877">
        <w:t>the</w:t>
      </w:r>
      <w:r w:rsidR="00E51877" w:rsidRPr="00E51877">
        <w:t xml:space="preserve"> learning experience</w:t>
      </w:r>
      <w:r w:rsidR="00E51877">
        <w:t>; questions that</w:t>
      </w:r>
      <w:r w:rsidR="00E51877" w:rsidRPr="00E51877">
        <w:t xml:space="preserve"> prompt exploration and open discovery</w:t>
      </w:r>
      <w:r w:rsidR="00E51877">
        <w:t>)</w:t>
      </w:r>
    </w:p>
    <w:p w14:paraId="6FDEDBB2" w14:textId="3D77F776" w:rsidR="005B7860" w:rsidRPr="001F6881" w:rsidRDefault="005B7860" w:rsidP="005B7860">
      <w:pPr>
        <w:ind w:left="720"/>
      </w:pPr>
      <w:r w:rsidRPr="000577C2">
        <w:rPr>
          <w:b/>
          <w:bCs/>
        </w:rPr>
        <w:t>Key Vocabulary</w:t>
      </w:r>
      <w:r>
        <w:rPr>
          <w:b/>
          <w:bCs/>
        </w:rPr>
        <w:t xml:space="preserve"> </w:t>
      </w:r>
      <w:r>
        <w:t xml:space="preserve">(terms, concepts, </w:t>
      </w:r>
      <w:r w:rsidR="00406075">
        <w:t>and/or events</w:t>
      </w:r>
      <w:r>
        <w:t>)</w:t>
      </w:r>
    </w:p>
    <w:p w14:paraId="1E6D2119" w14:textId="09FEF60C" w:rsidR="00AB2A03" w:rsidRPr="00E51877" w:rsidRDefault="00AB2A03" w:rsidP="00257C14">
      <w:pPr>
        <w:ind w:left="720"/>
      </w:pPr>
      <w:r w:rsidRPr="000577C2">
        <w:rPr>
          <w:b/>
          <w:bCs/>
        </w:rPr>
        <w:t>Prior Knowledge</w:t>
      </w:r>
      <w:r w:rsidR="000577C2" w:rsidRPr="000577C2">
        <w:rPr>
          <w:b/>
          <w:bCs/>
        </w:rPr>
        <w:t xml:space="preserve">/Skills </w:t>
      </w:r>
      <w:r w:rsidR="009C5D1C">
        <w:rPr>
          <w:b/>
          <w:bCs/>
        </w:rPr>
        <w:t>N</w:t>
      </w:r>
      <w:r w:rsidR="000577C2" w:rsidRPr="000577C2">
        <w:rPr>
          <w:b/>
          <w:bCs/>
        </w:rPr>
        <w:t xml:space="preserve">eeded for </w:t>
      </w:r>
      <w:r w:rsidR="009C5D1C">
        <w:rPr>
          <w:b/>
          <w:bCs/>
        </w:rPr>
        <w:t>L</w:t>
      </w:r>
      <w:r w:rsidR="000577C2" w:rsidRPr="000577C2">
        <w:rPr>
          <w:b/>
          <w:bCs/>
        </w:rPr>
        <w:t>esson</w:t>
      </w:r>
      <w:r w:rsidR="00E51877">
        <w:rPr>
          <w:b/>
          <w:bCs/>
        </w:rPr>
        <w:t xml:space="preserve"> </w:t>
      </w:r>
      <w:r w:rsidR="00E51877">
        <w:t>(essential knowledge and skills needed by students to effectively participate in the learning activities)</w:t>
      </w:r>
    </w:p>
    <w:p w14:paraId="62FA9F40" w14:textId="1A23130E" w:rsidR="005B7860" w:rsidRPr="005B7860" w:rsidRDefault="005B7860" w:rsidP="005B7860">
      <w:pPr>
        <w:ind w:left="720"/>
      </w:pPr>
      <w:r w:rsidRPr="000577C2">
        <w:rPr>
          <w:b/>
          <w:bCs/>
        </w:rPr>
        <w:t>Technology</w:t>
      </w:r>
      <w:r>
        <w:rPr>
          <w:b/>
          <w:bCs/>
        </w:rPr>
        <w:t xml:space="preserve"> </w:t>
      </w:r>
      <w:r>
        <w:t>(</w:t>
      </w:r>
      <w:r w:rsidR="00406075">
        <w:t xml:space="preserve">tools </w:t>
      </w:r>
      <w:r>
        <w:t xml:space="preserve">used by students and/or </w:t>
      </w:r>
      <w:r w:rsidR="00406075">
        <w:t xml:space="preserve">tools </w:t>
      </w:r>
      <w:r>
        <w:t>used by teacher)</w:t>
      </w:r>
    </w:p>
    <w:p w14:paraId="54190250" w14:textId="5A35437E" w:rsidR="005B7860" w:rsidRPr="00722975" w:rsidRDefault="005B7860" w:rsidP="005B7860">
      <w:pPr>
        <w:ind w:left="720"/>
      </w:pPr>
      <w:r>
        <w:rPr>
          <w:b/>
          <w:bCs/>
        </w:rPr>
        <w:t xml:space="preserve">Equity and Accessibility </w:t>
      </w:r>
      <w:r>
        <w:t>(</w:t>
      </w:r>
      <w:r w:rsidR="00406075">
        <w:t>u</w:t>
      </w:r>
      <w:r>
        <w:t xml:space="preserve">niversal </w:t>
      </w:r>
      <w:r w:rsidR="00406075">
        <w:t>d</w:t>
      </w:r>
      <w:r>
        <w:t xml:space="preserve">esign for </w:t>
      </w:r>
      <w:r w:rsidR="00406075">
        <w:t>l</w:t>
      </w:r>
      <w:r>
        <w:t xml:space="preserve">earning features; </w:t>
      </w:r>
      <w:r w:rsidR="003F198C">
        <w:t>culturally responsive</w:t>
      </w:r>
      <w:r>
        <w:t xml:space="preserve"> </w:t>
      </w:r>
      <w:r w:rsidR="00406075">
        <w:t>t</w:t>
      </w:r>
      <w:r>
        <w:t>eaching characteristics)</w:t>
      </w:r>
    </w:p>
    <w:p w14:paraId="5E7A970B" w14:textId="1429D1B1" w:rsidR="005B7860" w:rsidRPr="001F6881" w:rsidRDefault="005B7860" w:rsidP="005B7860">
      <w:pPr>
        <w:ind w:left="720"/>
      </w:pPr>
      <w:r w:rsidRPr="000577C2">
        <w:rPr>
          <w:b/>
          <w:bCs/>
        </w:rPr>
        <w:t>Differentiation</w:t>
      </w:r>
      <w:r>
        <w:rPr>
          <w:b/>
          <w:bCs/>
        </w:rPr>
        <w:t xml:space="preserve"> </w:t>
      </w:r>
      <w:r w:rsidRPr="001F6881">
        <w:t>(accommodations</w:t>
      </w:r>
      <w:r w:rsidR="00406075">
        <w:t>;</w:t>
      </w:r>
      <w:r w:rsidRPr="001F6881">
        <w:t xml:space="preserve"> modifications</w:t>
      </w:r>
      <w:r w:rsidR="00406075">
        <w:t>;</w:t>
      </w:r>
      <w:r w:rsidRPr="001F6881">
        <w:t xml:space="preserve"> increase in </w:t>
      </w:r>
      <w:r w:rsidR="003F198C">
        <w:t>r</w:t>
      </w:r>
      <w:r w:rsidRPr="001F6881">
        <w:t>igor)</w:t>
      </w:r>
    </w:p>
    <w:p w14:paraId="51FE7CD2" w14:textId="07FDAE71" w:rsidR="00AB2A03" w:rsidRPr="009E2337" w:rsidRDefault="00AB2A03" w:rsidP="009E2337">
      <w:pPr>
        <w:ind w:left="720"/>
      </w:pPr>
      <w:r w:rsidRPr="000577C2">
        <w:rPr>
          <w:b/>
          <w:bCs/>
        </w:rPr>
        <w:t>Follow-up Activity/Homework</w:t>
      </w:r>
      <w:r w:rsidR="009E2337">
        <w:rPr>
          <w:b/>
          <w:bCs/>
        </w:rPr>
        <w:t xml:space="preserve">/Extension </w:t>
      </w:r>
      <w:r w:rsidR="009E2337">
        <w:t>(</w:t>
      </w:r>
      <w:r w:rsidR="009E2337" w:rsidRPr="002A7B47">
        <w:t xml:space="preserve">further activity around the aims of a </w:t>
      </w:r>
      <w:r w:rsidR="009E2337">
        <w:t xml:space="preserve">lesson; </w:t>
      </w:r>
      <w:r w:rsidR="00406075">
        <w:t xml:space="preserve">additional </w:t>
      </w:r>
      <w:r w:rsidR="009E2337" w:rsidRPr="002A7B47">
        <w:t>or different forms of practice</w:t>
      </w:r>
      <w:r w:rsidR="00406075">
        <w:t xml:space="preserve"> to deepen learning or practice skills</w:t>
      </w:r>
      <w:r w:rsidR="009E2337">
        <w:t>)</w:t>
      </w:r>
    </w:p>
    <w:p w14:paraId="0A5D6584" w14:textId="1B96FCEE" w:rsidR="00722975" w:rsidRDefault="00BF4F5E" w:rsidP="00B1785D">
      <w:pPr>
        <w:ind w:left="720"/>
        <w:rPr>
          <w:b/>
          <w:bCs/>
        </w:rPr>
      </w:pPr>
      <w:r w:rsidRPr="000577C2">
        <w:rPr>
          <w:b/>
          <w:bCs/>
        </w:rPr>
        <w:t xml:space="preserve">Classroom </w:t>
      </w:r>
      <w:r>
        <w:rPr>
          <w:b/>
          <w:bCs/>
        </w:rPr>
        <w:t>M</w:t>
      </w:r>
      <w:r w:rsidRPr="000577C2">
        <w:rPr>
          <w:b/>
          <w:bCs/>
        </w:rPr>
        <w:t>anagement</w:t>
      </w:r>
      <w:r>
        <w:rPr>
          <w:b/>
          <w:bCs/>
        </w:rPr>
        <w:t xml:space="preserve"> Considerations</w:t>
      </w:r>
    </w:p>
    <w:p w14:paraId="0A71FB79" w14:textId="3373C721" w:rsidR="00CA5A04" w:rsidRPr="00CA5A04" w:rsidRDefault="00CA5A04" w:rsidP="00CA5A04">
      <w:pPr>
        <w:ind w:left="720"/>
        <w:jc w:val="right"/>
        <w:rPr>
          <w:i/>
          <w:iCs/>
        </w:rPr>
      </w:pPr>
      <w:r w:rsidRPr="00CA5A04">
        <w:rPr>
          <w:i/>
          <w:iCs/>
        </w:rPr>
        <w:t xml:space="preserve">Created </w:t>
      </w:r>
      <w:r>
        <w:rPr>
          <w:i/>
          <w:iCs/>
        </w:rPr>
        <w:t>May</w:t>
      </w:r>
      <w:r w:rsidRPr="00CA5A04">
        <w:rPr>
          <w:i/>
          <w:iCs/>
        </w:rPr>
        <w:t xml:space="preserve"> 2021</w:t>
      </w:r>
    </w:p>
    <w:sectPr w:rsidR="00CA5A04" w:rsidRPr="00CA5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14"/>
    <w:rsid w:val="000364A2"/>
    <w:rsid w:val="000577C2"/>
    <w:rsid w:val="00192F33"/>
    <w:rsid w:val="00193B99"/>
    <w:rsid w:val="001F6881"/>
    <w:rsid w:val="00233A8A"/>
    <w:rsid w:val="00257C14"/>
    <w:rsid w:val="002A7B47"/>
    <w:rsid w:val="003F198C"/>
    <w:rsid w:val="00406075"/>
    <w:rsid w:val="00503A87"/>
    <w:rsid w:val="005B7860"/>
    <w:rsid w:val="005C3A20"/>
    <w:rsid w:val="005C5D97"/>
    <w:rsid w:val="005E4CAE"/>
    <w:rsid w:val="00643099"/>
    <w:rsid w:val="00722975"/>
    <w:rsid w:val="008E429B"/>
    <w:rsid w:val="00973E12"/>
    <w:rsid w:val="009C5D1C"/>
    <w:rsid w:val="009E2337"/>
    <w:rsid w:val="00AB2A03"/>
    <w:rsid w:val="00B1785D"/>
    <w:rsid w:val="00B3042A"/>
    <w:rsid w:val="00B6500E"/>
    <w:rsid w:val="00BF4F5E"/>
    <w:rsid w:val="00CA5A04"/>
    <w:rsid w:val="00D159E8"/>
    <w:rsid w:val="00DB0EE5"/>
    <w:rsid w:val="00DD1FF3"/>
    <w:rsid w:val="00E51877"/>
    <w:rsid w:val="00EB400D"/>
    <w:rsid w:val="00FB19CC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1D22"/>
  <w15:chartTrackingRefBased/>
  <w15:docId w15:val="{36B67DDA-3FB1-4574-A7F9-12DFBAEE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52F1C87FB274FB8AE2F4409D9176F" ma:contentTypeVersion="9" ma:contentTypeDescription="Create a new document." ma:contentTypeScope="" ma:versionID="e860a36de858dd5c904342f90dcf5df7">
  <xsd:schema xmlns:xsd="http://www.w3.org/2001/XMLSchema" xmlns:xs="http://www.w3.org/2001/XMLSchema" xmlns:p="http://schemas.microsoft.com/office/2006/metadata/properties" xmlns:ns3="ea4408f2-d95c-4a07-ade2-1dcfbd21f796" xmlns:ns4="96be4e87-5264-4f10-856b-2bef2bc053a5" targetNamespace="http://schemas.microsoft.com/office/2006/metadata/properties" ma:root="true" ma:fieldsID="88fe4d1f4f48ca7fcfe328663b963904" ns3:_="" ns4:_="">
    <xsd:import namespace="ea4408f2-d95c-4a07-ade2-1dcfbd21f796"/>
    <xsd:import namespace="96be4e87-5264-4f10-856b-2bef2bc053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408f2-d95c-4a07-ade2-1dcfbd21f7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e4e87-5264-4f10-856b-2bef2bc05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CC990-E08F-4A80-88F4-953055C176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41CAE2-F8A9-462E-B281-1BE0A2274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E8691-4049-4182-8095-B3B691545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408f2-d95c-4a07-ade2-1dcfbd21f796"/>
    <ds:schemaRef ds:uri="96be4e87-5264-4f10-856b-2bef2bc05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1855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Kertzman, DeannM</dc:creator>
  <cp:keywords/>
  <dc:description/>
  <cp:lastModifiedBy>Billington, Brianna</cp:lastModifiedBy>
  <cp:revision>3</cp:revision>
  <cp:lastPrinted>2021-05-18T19:05:00Z</cp:lastPrinted>
  <dcterms:created xsi:type="dcterms:W3CDTF">2022-08-16T19:58:00Z</dcterms:created>
  <dcterms:modified xsi:type="dcterms:W3CDTF">2022-11-28T19:38:00Z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0x0101009E152F1C87FB274FB8AE2F4409D9176F</vt:lpwstr>
  </property>
  <property fmtid="{D5CDD505-2E9C-101B-9397-08002B2CF9AE}" pid="3" name="GrammarlyDocumentId">
    <vt:lpwstr>2cdf8acc91623c31124ee84a3daba30b34c438c7a76f14b03cd4bebcf77b833c</vt:lpwstr>
  </property>
</Properties>
</file>